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831" w:rsidRDefault="005E4831" w:rsidP="005E4831">
      <w:pPr>
        <w:keepNext w:val="0"/>
        <w:keepLines w:val="0"/>
        <w:autoSpaceDE w:val="0"/>
        <w:autoSpaceDN w:val="0"/>
        <w:adjustRightInd w:val="0"/>
        <w:spacing w:before="0" w:line="240" w:lineRule="auto"/>
        <w:rPr>
          <w:rFonts w:ascii="Tahoma" w:eastAsiaTheme="minorHAnsi" w:hAnsi="Tahoma" w:cs="Tahoma"/>
          <w:color w:val="auto"/>
          <w:sz w:val="20"/>
          <w:szCs w:val="20"/>
        </w:rPr>
      </w:pPr>
      <w:r>
        <w:rPr>
          <w:rFonts w:ascii="Tahoma" w:eastAsiaTheme="minorHAnsi" w:hAnsi="Tahoma" w:cs="Tahoma"/>
          <w:color w:val="auto"/>
          <w:sz w:val="20"/>
          <w:szCs w:val="20"/>
        </w:rPr>
        <w:t xml:space="preserve">Документ предоставлен </w:t>
      </w:r>
      <w:hyperlink r:id="rId5" w:history="1">
        <w:proofErr w:type="spellStart"/>
        <w:r>
          <w:rPr>
            <w:rFonts w:ascii="Tahoma" w:eastAsiaTheme="minorHAnsi" w:hAnsi="Tahoma" w:cs="Tahoma"/>
            <w:color w:val="0000FF"/>
            <w:sz w:val="20"/>
            <w:szCs w:val="20"/>
          </w:rPr>
          <w:t>КонсультантПлюс</w:t>
        </w:r>
        <w:proofErr w:type="spellEnd"/>
      </w:hyperlink>
      <w:r>
        <w:rPr>
          <w:rFonts w:ascii="Tahoma" w:eastAsiaTheme="minorHAnsi" w:hAnsi="Tahoma" w:cs="Tahoma"/>
          <w:color w:val="auto"/>
          <w:sz w:val="20"/>
          <w:szCs w:val="20"/>
        </w:rPr>
        <w:br/>
      </w:r>
    </w:p>
    <w:p w:rsidR="005E4831" w:rsidRDefault="005E4831" w:rsidP="005E4831">
      <w:pPr>
        <w:autoSpaceDE w:val="0"/>
        <w:autoSpaceDN w:val="0"/>
        <w:adjustRightInd w:val="0"/>
        <w:spacing w:after="0" w:line="240" w:lineRule="auto"/>
        <w:jc w:val="both"/>
        <w:outlineLvl w:val="0"/>
        <w:rPr>
          <w:rFonts w:ascii="Arial" w:hAnsi="Arial" w:cs="Arial"/>
          <w:sz w:val="20"/>
          <w:szCs w:val="20"/>
        </w:rPr>
      </w:pP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ПРАВИТЕЛЬСТВО РОССИЙСКОЙ ФЕДЕРАЦИИ</w:t>
      </w: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ПОСТАНОВЛЕНИЕ</w:t>
      </w: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18 августа 2008 г. N 620</w:t>
      </w: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УСЛОВИЯХ ПРЕДОСТАВЛЕНИЯ В ОБЯЗАТЕЛЬНОМ ПОРЯДКЕ</w:t>
      </w: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ПЕРВИЧНЫХ СТАТИСТИЧЕСКИХ ДАННЫХ И АДМИНИСТРАТИВНЫХ ДАННЫХ</w:t>
      </w: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СУБЪЕКТАМ ОФИЦИАЛЬНОГО СТАТИСТИЧЕСКОГО УЧЕТА</w:t>
      </w:r>
    </w:p>
    <w:p w:rsidR="005E4831" w:rsidRDefault="005E4831" w:rsidP="005E4831">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5E4831">
        <w:trPr>
          <w:jc w:val="center"/>
        </w:trPr>
        <w:tc>
          <w:tcPr>
            <w:tcW w:w="10147" w:type="dxa"/>
            <w:tcBorders>
              <w:left w:val="single" w:sz="24" w:space="0" w:color="CED3F1"/>
              <w:right w:val="single" w:sz="24" w:space="0" w:color="F4F3F8"/>
            </w:tcBorders>
            <w:shd w:val="clear" w:color="auto" w:fill="F4F3F8"/>
          </w:tcPr>
          <w:p w:rsidR="005E4831" w:rsidRDefault="005E483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5E4831" w:rsidRDefault="005E4831">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Постановлений Правительства РФ от 27.12.2012 </w:t>
            </w:r>
            <w:hyperlink r:id="rId6" w:history="1">
              <w:r>
                <w:rPr>
                  <w:rFonts w:ascii="Arial" w:hAnsi="Arial" w:cs="Arial"/>
                  <w:color w:val="0000FF"/>
                  <w:sz w:val="20"/>
                  <w:szCs w:val="20"/>
                </w:rPr>
                <w:t>N 1404</w:t>
              </w:r>
            </w:hyperlink>
            <w:r>
              <w:rPr>
                <w:rFonts w:ascii="Arial" w:hAnsi="Arial" w:cs="Arial"/>
                <w:color w:val="392C69"/>
                <w:sz w:val="20"/>
                <w:szCs w:val="20"/>
              </w:rPr>
              <w:t>,</w:t>
            </w:r>
            <w:proofErr w:type="gramEnd"/>
          </w:p>
          <w:p w:rsidR="005E4831" w:rsidRDefault="005E483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22.04.2015 </w:t>
            </w:r>
            <w:hyperlink r:id="rId7" w:history="1">
              <w:r>
                <w:rPr>
                  <w:rFonts w:ascii="Arial" w:hAnsi="Arial" w:cs="Arial"/>
                  <w:color w:val="0000FF"/>
                  <w:sz w:val="20"/>
                  <w:szCs w:val="20"/>
                </w:rPr>
                <w:t>N 381</w:t>
              </w:r>
            </w:hyperlink>
            <w:r>
              <w:rPr>
                <w:rFonts w:ascii="Arial" w:hAnsi="Arial" w:cs="Arial"/>
                <w:color w:val="392C69"/>
                <w:sz w:val="20"/>
                <w:szCs w:val="20"/>
              </w:rPr>
              <w:t>)</w:t>
            </w:r>
          </w:p>
        </w:tc>
      </w:tr>
    </w:tbl>
    <w:p w:rsidR="005E4831" w:rsidRDefault="005E4831" w:rsidP="005E4831">
      <w:pPr>
        <w:autoSpaceDE w:val="0"/>
        <w:autoSpaceDN w:val="0"/>
        <w:adjustRightInd w:val="0"/>
        <w:spacing w:after="0" w:line="240" w:lineRule="auto"/>
        <w:rPr>
          <w:rFonts w:ascii="Arial" w:hAnsi="Arial" w:cs="Arial"/>
          <w:sz w:val="20"/>
          <w:szCs w:val="20"/>
        </w:rPr>
      </w:pPr>
    </w:p>
    <w:p w:rsidR="005E4831" w:rsidRDefault="005E4831" w:rsidP="005E483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со </w:t>
      </w:r>
      <w:hyperlink r:id="rId8" w:history="1">
        <w:r>
          <w:rPr>
            <w:rFonts w:ascii="Arial" w:hAnsi="Arial" w:cs="Arial"/>
            <w:color w:val="0000FF"/>
            <w:sz w:val="20"/>
            <w:szCs w:val="20"/>
          </w:rPr>
          <w:t>статьей 8</w:t>
        </w:r>
      </w:hyperlink>
      <w:r>
        <w:rPr>
          <w:rFonts w:ascii="Arial" w:hAnsi="Arial" w:cs="Arial"/>
          <w:sz w:val="20"/>
          <w:szCs w:val="20"/>
        </w:rPr>
        <w:t xml:space="preserve"> Федерального закона "Об официальном статистическом учете и системе государственной статистики в Российской Федерации" Правительство Российской Федерации постановляет:</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Утвердить прилагаемое </w:t>
      </w:r>
      <w:hyperlink w:anchor="Par29" w:history="1">
        <w:r>
          <w:rPr>
            <w:rFonts w:ascii="Arial" w:hAnsi="Arial" w:cs="Arial"/>
            <w:color w:val="0000FF"/>
            <w:sz w:val="20"/>
            <w:szCs w:val="20"/>
          </w:rPr>
          <w:t>Положение</w:t>
        </w:r>
      </w:hyperlink>
      <w:r>
        <w:rPr>
          <w:rFonts w:ascii="Arial" w:hAnsi="Arial" w:cs="Arial"/>
          <w:sz w:val="20"/>
          <w:szCs w:val="20"/>
        </w:rPr>
        <w:t xml:space="preserve">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w:t>
      </w:r>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 Правительства</w:t>
      </w:r>
    </w:p>
    <w:p w:rsidR="005E4831" w:rsidRDefault="005E4831" w:rsidP="005E483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5E4831" w:rsidRDefault="005E4831" w:rsidP="005E483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В.ПУТИН</w:t>
      </w:r>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Утверждено</w:t>
      </w:r>
    </w:p>
    <w:p w:rsidR="005E4831" w:rsidRDefault="005E4831" w:rsidP="005E483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Постановлением Правительства</w:t>
      </w:r>
    </w:p>
    <w:p w:rsidR="005E4831" w:rsidRDefault="005E4831" w:rsidP="005E483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Российской Федерации</w:t>
      </w:r>
    </w:p>
    <w:p w:rsidR="005E4831" w:rsidRDefault="005E4831" w:rsidP="005E4831">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18 августа 2008 г. N 620</w:t>
      </w:r>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0" w:name="Par29"/>
      <w:bookmarkEnd w:id="0"/>
      <w:r>
        <w:rPr>
          <w:rFonts w:ascii="Arial" w:eastAsiaTheme="minorHAnsi" w:hAnsi="Arial" w:cs="Arial"/>
          <w:color w:val="auto"/>
          <w:sz w:val="20"/>
          <w:szCs w:val="20"/>
        </w:rPr>
        <w:t>ПОЛОЖЕНИЕ</w:t>
      </w: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ОБ УСЛОВИЯХ ПРЕДОСТАВЛЕНИЯ В ОБЯЗАТЕЛЬНОМ ПОРЯДКЕ</w:t>
      </w: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ПЕРВИЧНЫХ СТАТИСТИЧЕСКИХ ДАННЫХ И АДМИНИСТРАТИВНЫХ ДАННЫХ</w:t>
      </w:r>
    </w:p>
    <w:p w:rsidR="005E4831" w:rsidRDefault="005E4831" w:rsidP="005E4831">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СУБЪЕКТАМ ОФИЦИАЛЬНОГО СТАТИСТИЧЕСКОГО УЧЕТА</w:t>
      </w:r>
    </w:p>
    <w:p w:rsidR="005E4831" w:rsidRDefault="005E4831" w:rsidP="005E4831">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5E4831">
        <w:trPr>
          <w:jc w:val="center"/>
        </w:trPr>
        <w:tc>
          <w:tcPr>
            <w:tcW w:w="10147" w:type="dxa"/>
            <w:tcBorders>
              <w:left w:val="single" w:sz="24" w:space="0" w:color="CED3F1"/>
              <w:right w:val="single" w:sz="24" w:space="0" w:color="F4F3F8"/>
            </w:tcBorders>
            <w:shd w:val="clear" w:color="auto" w:fill="F4F3F8"/>
          </w:tcPr>
          <w:p w:rsidR="005E4831" w:rsidRDefault="005E483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5E4831" w:rsidRDefault="005E4831">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Постановлений Правительства РФ от 27.12.2012 </w:t>
            </w:r>
            <w:hyperlink r:id="rId9" w:history="1">
              <w:r>
                <w:rPr>
                  <w:rFonts w:ascii="Arial" w:hAnsi="Arial" w:cs="Arial"/>
                  <w:color w:val="0000FF"/>
                  <w:sz w:val="20"/>
                  <w:szCs w:val="20"/>
                </w:rPr>
                <w:t>N 1404</w:t>
              </w:r>
            </w:hyperlink>
            <w:r>
              <w:rPr>
                <w:rFonts w:ascii="Arial" w:hAnsi="Arial" w:cs="Arial"/>
                <w:color w:val="392C69"/>
                <w:sz w:val="20"/>
                <w:szCs w:val="20"/>
              </w:rPr>
              <w:t>,</w:t>
            </w:r>
            <w:proofErr w:type="gramEnd"/>
          </w:p>
          <w:p w:rsidR="005E4831" w:rsidRDefault="005E4831">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 xml:space="preserve">от 22.04.2015 </w:t>
            </w:r>
            <w:hyperlink r:id="rId10" w:history="1">
              <w:r>
                <w:rPr>
                  <w:rFonts w:ascii="Arial" w:hAnsi="Arial" w:cs="Arial"/>
                  <w:color w:val="0000FF"/>
                  <w:sz w:val="20"/>
                  <w:szCs w:val="20"/>
                </w:rPr>
                <w:t>N 381</w:t>
              </w:r>
            </w:hyperlink>
            <w:r>
              <w:rPr>
                <w:rFonts w:ascii="Arial" w:hAnsi="Arial" w:cs="Arial"/>
                <w:color w:val="392C69"/>
                <w:sz w:val="20"/>
                <w:szCs w:val="20"/>
              </w:rPr>
              <w:t>)</w:t>
            </w:r>
          </w:p>
        </w:tc>
      </w:tr>
    </w:tbl>
    <w:p w:rsidR="005E4831" w:rsidRDefault="005E4831" w:rsidP="005E4831">
      <w:pPr>
        <w:autoSpaceDE w:val="0"/>
        <w:autoSpaceDN w:val="0"/>
        <w:adjustRightInd w:val="0"/>
        <w:spacing w:after="0" w:line="240" w:lineRule="auto"/>
        <w:jc w:val="center"/>
        <w:rPr>
          <w:rFonts w:ascii="Arial" w:hAnsi="Arial" w:cs="Arial"/>
          <w:sz w:val="20"/>
          <w:szCs w:val="20"/>
        </w:rPr>
      </w:pPr>
    </w:p>
    <w:p w:rsidR="005E4831" w:rsidRDefault="005E4831" w:rsidP="005E4831">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Настоящее Положение определяет условия предоставления в обязательном порядке первичных статистических данных и административных данных субъектам официального статистического учета.</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Предоставление респондентами в обязательном порядке первичных статистических данных и административных данных субъектам официального статистического учета осуществляется с соблюдением следующих условий:</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а) формирование субъектами официального статистического учета на основе первичных статистических данных и административных данных официальной статистической информации;</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б) наличие форм федерального статистического наблюдения, утвержденных в установленном порядке, и указаний по их заполнению;</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 xml:space="preserve">в) доведение субъектами официального статистического учета форм федерального статистического наблюдения и указаний по их заполнению до респондентов в порядке, установленном </w:t>
      </w:r>
      <w:hyperlink w:anchor="Par49" w:history="1">
        <w:r>
          <w:rPr>
            <w:rFonts w:ascii="Arial" w:hAnsi="Arial" w:cs="Arial"/>
            <w:color w:val="0000FF"/>
            <w:sz w:val="20"/>
            <w:szCs w:val="20"/>
          </w:rPr>
          <w:t>пунктом 4</w:t>
        </w:r>
      </w:hyperlink>
      <w:r>
        <w:rPr>
          <w:rFonts w:ascii="Arial" w:hAnsi="Arial" w:cs="Arial"/>
          <w:sz w:val="20"/>
          <w:szCs w:val="20"/>
        </w:rPr>
        <w:t xml:space="preserve"> настоящего Положения;</w:t>
      </w:r>
    </w:p>
    <w:p w:rsidR="005E4831" w:rsidRDefault="005E4831" w:rsidP="005E483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spellStart"/>
      <w:r>
        <w:rPr>
          <w:rFonts w:ascii="Arial" w:hAnsi="Arial" w:cs="Arial"/>
          <w:sz w:val="20"/>
          <w:szCs w:val="20"/>
        </w:rPr>
        <w:t>пп</w:t>
      </w:r>
      <w:proofErr w:type="spellEnd"/>
      <w:r>
        <w:rPr>
          <w:rFonts w:ascii="Arial" w:hAnsi="Arial" w:cs="Arial"/>
          <w:sz w:val="20"/>
          <w:szCs w:val="20"/>
        </w:rPr>
        <w:t xml:space="preserve">. "в" в ред. </w:t>
      </w:r>
      <w:hyperlink r:id="rId11"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22.04.2015 N 381)</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г) наличие письменного запроса субъекта официального статистического учета о предоставлении административных данных или соглашения об информационном взаимодействии субъекта официального статистического учета и респондента, получающего административные данные.</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bookmarkStart w:id="1" w:name="Par44"/>
      <w:bookmarkEnd w:id="1"/>
      <w:r>
        <w:rPr>
          <w:rFonts w:ascii="Arial" w:hAnsi="Arial" w:cs="Arial"/>
          <w:sz w:val="20"/>
          <w:szCs w:val="20"/>
        </w:rPr>
        <w:t>3. Первичные статистические данные предоставляются в обязательном порядке безвозмездно субъектам официального статистического учета респондентами - созданными на территории Российской Федерации юридическими лицами, органами государственной власти и органами местного самоуправления, филиалами, представительствами и подразделениями действующих на территории Российской Федерации иностранных организаций.</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Респонденты - граждане, осуществляющие предпринимательскую деятельность без образования юридического лица на территории Российской Федерации, обязаны безвозмездно предоставлять субъектам официального статистического учета первичные статистические данные, связанные с осуществлением ими предпринимательской деятельности.</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Респонденты - субъекты малого и среднего предпринимательства предоставляют первичные статистические данные в упрощенном порядке в соответствии с Федеральным </w:t>
      </w:r>
      <w:hyperlink r:id="rId12" w:history="1">
        <w:r>
          <w:rPr>
            <w:rFonts w:ascii="Arial" w:hAnsi="Arial" w:cs="Arial"/>
            <w:color w:val="0000FF"/>
            <w:sz w:val="20"/>
            <w:szCs w:val="20"/>
          </w:rPr>
          <w:t>законом</w:t>
        </w:r>
      </w:hyperlink>
      <w:r>
        <w:rPr>
          <w:rFonts w:ascii="Arial" w:hAnsi="Arial" w:cs="Arial"/>
          <w:sz w:val="20"/>
          <w:szCs w:val="20"/>
        </w:rPr>
        <w:t xml:space="preserve"> "О развитии малого и среднего предпринимательства в Российской Федерации".</w:t>
      </w:r>
    </w:p>
    <w:p w:rsidR="005E4831" w:rsidRDefault="005E4831" w:rsidP="005E4831">
      <w:pPr>
        <w:autoSpaceDE w:val="0"/>
        <w:autoSpaceDN w:val="0"/>
        <w:adjustRightInd w:val="0"/>
        <w:spacing w:after="0" w:line="240" w:lineRule="auto"/>
        <w:rPr>
          <w:rFonts w:ascii="Arial" w:hAnsi="Arial" w:cs="Arial"/>
          <w:sz w:val="24"/>
          <w:szCs w:val="24"/>
        </w:rPr>
      </w:pPr>
    </w:p>
    <w:tbl>
      <w:tblPr>
        <w:tblW w:w="10207" w:type="dxa"/>
        <w:jc w:val="center"/>
        <w:tblLayout w:type="fixed"/>
        <w:tblCellMar>
          <w:top w:w="113" w:type="dxa"/>
          <w:left w:w="113" w:type="dxa"/>
          <w:bottom w:w="113" w:type="dxa"/>
          <w:right w:w="113" w:type="dxa"/>
        </w:tblCellMar>
        <w:tblLook w:val="0000" w:firstRow="0" w:lastRow="0" w:firstColumn="0" w:lastColumn="0" w:noHBand="0" w:noVBand="0"/>
      </w:tblPr>
      <w:tblGrid>
        <w:gridCol w:w="10207"/>
      </w:tblGrid>
      <w:tr w:rsidR="005E4831">
        <w:trPr>
          <w:jc w:val="center"/>
        </w:trPr>
        <w:tc>
          <w:tcPr>
            <w:tcW w:w="10147" w:type="dxa"/>
            <w:tcBorders>
              <w:left w:val="single" w:sz="24" w:space="0" w:color="CED3F1"/>
              <w:right w:val="single" w:sz="24" w:space="0" w:color="F4F3F8"/>
            </w:tcBorders>
            <w:shd w:val="clear" w:color="auto" w:fill="F4F3F8"/>
          </w:tcPr>
          <w:p w:rsidR="005E4831" w:rsidRDefault="005E4831">
            <w:pPr>
              <w:autoSpaceDE w:val="0"/>
              <w:autoSpaceDN w:val="0"/>
              <w:adjustRightInd w:val="0"/>
              <w:spacing w:after="0" w:line="240" w:lineRule="auto"/>
              <w:jc w:val="both"/>
              <w:rPr>
                <w:rFonts w:ascii="Arial" w:hAnsi="Arial" w:cs="Arial"/>
                <w:color w:val="392C69"/>
                <w:sz w:val="20"/>
                <w:szCs w:val="20"/>
              </w:rPr>
            </w:pPr>
            <w:proofErr w:type="spellStart"/>
            <w:r>
              <w:rPr>
                <w:rFonts w:ascii="Arial" w:hAnsi="Arial" w:cs="Arial"/>
                <w:color w:val="392C69"/>
                <w:sz w:val="20"/>
                <w:szCs w:val="20"/>
              </w:rPr>
              <w:t>КонсультантПлюс</w:t>
            </w:r>
            <w:proofErr w:type="spellEnd"/>
            <w:r>
              <w:rPr>
                <w:rFonts w:ascii="Arial" w:hAnsi="Arial" w:cs="Arial"/>
                <w:color w:val="392C69"/>
                <w:sz w:val="20"/>
                <w:szCs w:val="20"/>
              </w:rPr>
              <w:t>: примечание.</w:t>
            </w:r>
          </w:p>
          <w:p w:rsidR="005E4831" w:rsidRDefault="005E4831">
            <w:pPr>
              <w:autoSpaceDE w:val="0"/>
              <w:autoSpaceDN w:val="0"/>
              <w:adjustRightInd w:val="0"/>
              <w:spacing w:after="0" w:line="240" w:lineRule="auto"/>
              <w:jc w:val="both"/>
              <w:rPr>
                <w:rFonts w:ascii="Arial" w:hAnsi="Arial" w:cs="Arial"/>
                <w:color w:val="392C69"/>
                <w:sz w:val="20"/>
                <w:szCs w:val="20"/>
              </w:rPr>
            </w:pPr>
            <w:r>
              <w:rPr>
                <w:rFonts w:ascii="Arial" w:hAnsi="Arial" w:cs="Arial"/>
                <w:color w:val="392C69"/>
                <w:sz w:val="20"/>
                <w:szCs w:val="20"/>
              </w:rPr>
              <w:t>Если последний день срока представления государственной статистической отчетности отчитывающимися субъектами по формам федерального государственного статистического наблюдения приходится на нерабочий день, день окончания срока представления отчетности переносится на ближайший следующий за ним рабочий день (</w:t>
            </w:r>
            <w:hyperlink r:id="rId13" w:history="1">
              <w:r>
                <w:rPr>
                  <w:rFonts w:ascii="Arial" w:hAnsi="Arial" w:cs="Arial"/>
                  <w:color w:val="0000FF"/>
                  <w:sz w:val="20"/>
                  <w:szCs w:val="20"/>
                </w:rPr>
                <w:t>Постановление</w:t>
              </w:r>
            </w:hyperlink>
            <w:r>
              <w:rPr>
                <w:rFonts w:ascii="Arial" w:hAnsi="Arial" w:cs="Arial"/>
                <w:color w:val="392C69"/>
                <w:sz w:val="20"/>
                <w:szCs w:val="20"/>
              </w:rPr>
              <w:t xml:space="preserve"> Госкомстата РФ от 07.03.2000 N 18).</w:t>
            </w:r>
          </w:p>
        </w:tc>
      </w:tr>
    </w:tbl>
    <w:p w:rsidR="005E4831" w:rsidRDefault="005E4831" w:rsidP="005E4831">
      <w:pPr>
        <w:autoSpaceDE w:val="0"/>
        <w:autoSpaceDN w:val="0"/>
        <w:adjustRightInd w:val="0"/>
        <w:spacing w:before="260" w:after="0" w:line="240" w:lineRule="auto"/>
        <w:ind w:firstLine="540"/>
        <w:jc w:val="both"/>
        <w:rPr>
          <w:rFonts w:ascii="Arial" w:hAnsi="Arial" w:cs="Arial"/>
          <w:sz w:val="20"/>
          <w:szCs w:val="20"/>
        </w:rPr>
      </w:pPr>
      <w:bookmarkStart w:id="2" w:name="Par49"/>
      <w:bookmarkEnd w:id="2"/>
      <w:r>
        <w:rPr>
          <w:rFonts w:ascii="Arial" w:hAnsi="Arial" w:cs="Arial"/>
          <w:sz w:val="20"/>
          <w:szCs w:val="20"/>
        </w:rPr>
        <w:t xml:space="preserve">4. Первичные статистические данные предоставляются субъектам официального статистического учета респондентами, указанными в </w:t>
      </w:r>
      <w:hyperlink w:anchor="Par44" w:history="1">
        <w:r>
          <w:rPr>
            <w:rFonts w:ascii="Arial" w:hAnsi="Arial" w:cs="Arial"/>
            <w:color w:val="0000FF"/>
            <w:sz w:val="20"/>
            <w:szCs w:val="20"/>
          </w:rPr>
          <w:t>пункте 3</w:t>
        </w:r>
      </w:hyperlink>
      <w:r>
        <w:rPr>
          <w:rFonts w:ascii="Arial" w:hAnsi="Arial" w:cs="Arial"/>
          <w:sz w:val="20"/>
          <w:szCs w:val="20"/>
        </w:rPr>
        <w:t xml:space="preserve"> настоящего Положения, по утвержденным формам федерального статистического наблюдения в соответствии с указаниями по их заполнению по адресам, в сроки и с периодичностью, которые указаны на бланках этих форм.</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Формы федерального статистического наблюдения и указания по их заполнению утверждаются Федеральной службой государственной статистики по представлению субъектов официального статистического учета, если иное не установлено федеральными законами.</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Абзацы третий - четвертый утратили силу. - </w:t>
      </w:r>
      <w:hyperlink r:id="rId14" w:history="1">
        <w:r>
          <w:rPr>
            <w:rFonts w:ascii="Arial" w:hAnsi="Arial" w:cs="Arial"/>
            <w:color w:val="0000FF"/>
            <w:sz w:val="20"/>
            <w:szCs w:val="20"/>
          </w:rPr>
          <w:t>Постановление</w:t>
        </w:r>
      </w:hyperlink>
      <w:r>
        <w:rPr>
          <w:rFonts w:ascii="Arial" w:hAnsi="Arial" w:cs="Arial"/>
          <w:sz w:val="20"/>
          <w:szCs w:val="20"/>
        </w:rPr>
        <w:t xml:space="preserve"> Правительства РФ от 22.04.2015 N 381.</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Субъекты официального статистического учета бесплатно информируют (в том числе в письменной форме) респондентов о проведении в отношении их федерального статистического наблюдения по конкретным формам федерального статистического наблюдения, обязательным для предоставления.</w:t>
      </w:r>
    </w:p>
    <w:p w:rsidR="005E4831" w:rsidRDefault="005E4831" w:rsidP="005E483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5"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22.04.2015 N 381)</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случае направления информации респонденту по почте она направляется по адресу места его нахождения, содержащемуся в Едином государственном реестре юридических лиц, либо по адресу, указанному в письменном обращении респондента.</w:t>
      </w:r>
    </w:p>
    <w:p w:rsidR="005E4831" w:rsidRDefault="005E4831" w:rsidP="005E483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6"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22.04.2015 N 381)</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Субъекты официального статистического учета на своих официальных сайтах в информационно-телекоммуникационной сети "Интернет" размещают формы федерального статистического наблюдения и указания по их заполнению, а также перечень респондентов, в отношении которых проводится федеральное статистическое наблюдение, с указанием индексов и наименований форм, подлежащих предоставлению, реквизитов актов об их утверждении.</w:t>
      </w:r>
    </w:p>
    <w:p w:rsidR="005E4831" w:rsidRDefault="005E4831" w:rsidP="005E483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7"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22.04.2015 N 381)</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Бланки утвержденных в установленном порядке форм федерального статистического наблюдения и указаний по их заполнению предоставляются субъектами официального статистического учета по запросу респондентов безвозмездно.</w:t>
      </w:r>
    </w:p>
    <w:p w:rsidR="005E4831" w:rsidRDefault="005E4831" w:rsidP="005E483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18"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РФ от 22.04.2015 N 381)</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bookmarkStart w:id="3" w:name="Par60"/>
      <w:bookmarkEnd w:id="3"/>
      <w:r>
        <w:rPr>
          <w:rFonts w:ascii="Arial" w:hAnsi="Arial" w:cs="Arial"/>
          <w:sz w:val="20"/>
          <w:szCs w:val="20"/>
        </w:rPr>
        <w:t>5. Руководитель юридического лица назначает должностных лиц, уполномоченных предоставлять статистическую информацию (первичные статистические данные) от имени юридического лица.</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Предоставлением недостоверных первичных статистических данных считается их отражение в формах федерального статистического наблюдения с нарушением указаний по их заполнению, арифметическими или логическими ошибками.</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Субъекты официального статистического учета, в чей адрес предоставлены первичные статистические данные, при обнаружении недостоверных первичных статистических данных направляют в 3-дневный срок письменное (почтовой, факсимильной, электронной связью) уведомление респондентам, предоставившим эти данные. </w:t>
      </w:r>
      <w:proofErr w:type="gramStart"/>
      <w:r>
        <w:rPr>
          <w:rFonts w:ascii="Arial" w:hAnsi="Arial" w:cs="Arial"/>
          <w:sz w:val="20"/>
          <w:szCs w:val="20"/>
        </w:rPr>
        <w:t xml:space="preserve">Респонденты, допустившие факты предоставления недостоверных первичных статистических данных, не позднее 3 дней после обнаружения этих фактов самими респондентами или получения письменного уведомления от субъектов официального статистического учета предоставляют субъектам официального статистического учета исправленные данные с сопроводительным письмом, содержащим обоснования для внесения исправлений и подписанным должностным лицом, установленным в соответствии с </w:t>
      </w:r>
      <w:hyperlink w:anchor="Par60" w:history="1">
        <w:r>
          <w:rPr>
            <w:rFonts w:ascii="Arial" w:hAnsi="Arial" w:cs="Arial"/>
            <w:color w:val="0000FF"/>
            <w:sz w:val="20"/>
            <w:szCs w:val="20"/>
          </w:rPr>
          <w:t>пунктом 5</w:t>
        </w:r>
      </w:hyperlink>
      <w:r>
        <w:rPr>
          <w:rFonts w:ascii="Arial" w:hAnsi="Arial" w:cs="Arial"/>
          <w:sz w:val="20"/>
          <w:szCs w:val="20"/>
        </w:rPr>
        <w:t xml:space="preserve"> настоящего Положения, или необходимые пояснения.</w:t>
      </w:r>
      <w:proofErr w:type="gramEnd"/>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Первичные статистические данные, документированные по формам федерального статистического наблюдения, предоставляются респондентами на бумажных носителях или в форме электронного документа, подписанного усиленной квалифицированной электронной подписью в соответствии с </w:t>
      </w:r>
      <w:hyperlink r:id="rId19" w:history="1">
        <w:r>
          <w:rPr>
            <w:rFonts w:ascii="Arial" w:hAnsi="Arial" w:cs="Arial"/>
            <w:color w:val="0000FF"/>
            <w:sz w:val="20"/>
            <w:szCs w:val="20"/>
          </w:rPr>
          <w:t>законодательством</w:t>
        </w:r>
      </w:hyperlink>
      <w:r>
        <w:rPr>
          <w:rFonts w:ascii="Arial" w:hAnsi="Arial" w:cs="Arial"/>
          <w:sz w:val="20"/>
          <w:szCs w:val="20"/>
        </w:rPr>
        <w:t xml:space="preserve"> Российской Федерации.</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Порядок предоставления первичных статистических данных в форме электронного документа, определяющий стандарты на программное обеспечение, технические средства, включая носители информации, каналы связи, средства защиты, а также форматы предоставления данных в электронной форме, устанавливаются субъектами официального статистического учета исходя из возможности применения совместимых программно-технических средств, обеспечивающих необходимый уровень безопасности для целей обеспечения информационного обмена.</w:t>
      </w:r>
      <w:proofErr w:type="gramEnd"/>
    </w:p>
    <w:p w:rsidR="005E4831" w:rsidRDefault="005E4831" w:rsidP="005E4831">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7 в ред. </w:t>
      </w:r>
      <w:hyperlink r:id="rId20" w:history="1">
        <w:r>
          <w:rPr>
            <w:rFonts w:ascii="Arial" w:hAnsi="Arial" w:cs="Arial"/>
            <w:color w:val="0000FF"/>
            <w:sz w:val="20"/>
            <w:szCs w:val="20"/>
          </w:rPr>
          <w:t>Постановления</w:t>
        </w:r>
      </w:hyperlink>
      <w:r>
        <w:rPr>
          <w:rFonts w:ascii="Arial" w:hAnsi="Arial" w:cs="Arial"/>
          <w:sz w:val="20"/>
          <w:szCs w:val="20"/>
        </w:rPr>
        <w:t xml:space="preserve"> Правительства РФ от 27.12.2012 N 1404)</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w:t>
      </w:r>
      <w:proofErr w:type="gramStart"/>
      <w:r>
        <w:rPr>
          <w:rFonts w:ascii="Arial" w:hAnsi="Arial" w:cs="Arial"/>
          <w:sz w:val="20"/>
          <w:szCs w:val="20"/>
        </w:rPr>
        <w:t>Административные данные предоставляются субъектам официального статистического учета для формирования ими официальной статистической информации респондентами - федеральными органами государственной власти, иными федеральными государственными органами, органами государственной власти субъектов Российской Федерации, иными государственными органами субъектов Российской Федерации, органами местного самоуправления, государственными организациями и иными организациями, осуществляющими разрешительные, регистрационные, контрольно-надзорные и другие административные функции в соответствии с законодательством Российской Федерации.</w:t>
      </w:r>
      <w:proofErr w:type="gramEnd"/>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Административные данные предоставляются респондентами субъектам официального статистического учета в виде документированной информации в соответствии с требованиями законодательства Российской Федерации к документированию и содержанию информации в связи с исполнением соответствующих административных функций.</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Перечень административных данных или документов, содержащих эти данные, необходимых для формирования официальной статистической информации, способ и сроки их предоставления указываются в письменном запросе субъекта официального статистического учета или в соглашении об информационном взаимодействии субъекта официального статистического учета и респондента, получающего административные данные.</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10. Первичные статистические данные и административные данные могут быть предоставлены респондентами субъектам официального статистического учета лично или через представителя, направлены в виде почтового отправления с описью вложения или переданы по телекоммуникационным каналам связи.</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11. Датой предоставления первичных статистических данных и административных данных считается дата отправки почтового отправления с описью вложения, или дата их отправки по телекоммуникационным каналам связи, или дата фактической передачи субъекту официального статистического учета.</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12. Субъекты официального статистического учета по просьбе респондентов проставляют на копии полученной ими формы федерального статистического наблюдения отметку о принятии и дату ее предоставления или при получении данных по телекоммуникационным каналам связи передают респонденту квитанцию о приеме в электронном виде.</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13. </w:t>
      </w:r>
      <w:proofErr w:type="gramStart"/>
      <w:r>
        <w:rPr>
          <w:rFonts w:ascii="Arial" w:hAnsi="Arial" w:cs="Arial"/>
          <w:sz w:val="20"/>
          <w:szCs w:val="20"/>
        </w:rPr>
        <w:t xml:space="preserve">Первичные статистические данные и административные данные, содержащие сведения, составляющие государственную и коммерческую тайны, сведения о налогоплательщиках, о персональных данных физических лиц при условии их обязательного обезличивания и другую информацию, доступ к которой ограничен федеральными </w:t>
      </w:r>
      <w:hyperlink r:id="rId21" w:history="1">
        <w:r>
          <w:rPr>
            <w:rFonts w:ascii="Arial" w:hAnsi="Arial" w:cs="Arial"/>
            <w:color w:val="0000FF"/>
            <w:sz w:val="20"/>
            <w:szCs w:val="20"/>
          </w:rPr>
          <w:t>законами</w:t>
        </w:r>
      </w:hyperlink>
      <w:r>
        <w:rPr>
          <w:rFonts w:ascii="Arial" w:hAnsi="Arial" w:cs="Arial"/>
          <w:sz w:val="20"/>
          <w:szCs w:val="20"/>
        </w:rPr>
        <w:t>, предоставляются респондентами субъектам официального статистического учета в соответствии с законодательством Российской Федерации об этих категориях информации ограниченного доступа.</w:t>
      </w:r>
      <w:proofErr w:type="gramEnd"/>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14. </w:t>
      </w:r>
      <w:proofErr w:type="spellStart"/>
      <w:r>
        <w:rPr>
          <w:rFonts w:ascii="Arial" w:hAnsi="Arial" w:cs="Arial"/>
          <w:sz w:val="20"/>
          <w:szCs w:val="20"/>
        </w:rPr>
        <w:t>Непредоставление</w:t>
      </w:r>
      <w:proofErr w:type="spellEnd"/>
      <w:r>
        <w:rPr>
          <w:rFonts w:ascii="Arial" w:hAnsi="Arial" w:cs="Arial"/>
          <w:sz w:val="20"/>
          <w:szCs w:val="20"/>
        </w:rPr>
        <w:t xml:space="preserve"> или несвоевременное предоставление респондентами субъектам официального статистического учета первичных статистических данных или административных данных либо предоставление недостоверных первичных статистических данных или административных данных влечет ответственность респондентов, предусмотренную законодательством Российской Федерации.</w:t>
      </w:r>
    </w:p>
    <w:p w:rsidR="005E4831" w:rsidRDefault="005E4831" w:rsidP="005E4831">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15. </w:t>
      </w:r>
      <w:proofErr w:type="gramStart"/>
      <w:r>
        <w:rPr>
          <w:rFonts w:ascii="Arial" w:hAnsi="Arial" w:cs="Arial"/>
          <w:sz w:val="20"/>
          <w:szCs w:val="20"/>
        </w:rPr>
        <w:t>Субъекты официального статистического учета в установленном законодательством Российской Федерации порядке обеспечивают защиту предоставленных респондентами первичных статистических данных и административных данных, являющихся информацией ограниченного доступа, и несут в соответствии с законодательством Российской Федерации ответственность за их утрату, разглашение, распространение, а также использование не в целях формирования официальной статистической информации.</w:t>
      </w:r>
      <w:proofErr w:type="gramEnd"/>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autoSpaceDE w:val="0"/>
        <w:autoSpaceDN w:val="0"/>
        <w:adjustRightInd w:val="0"/>
        <w:spacing w:after="0" w:line="240" w:lineRule="auto"/>
        <w:ind w:firstLine="540"/>
        <w:jc w:val="both"/>
        <w:rPr>
          <w:rFonts w:ascii="Arial" w:hAnsi="Arial" w:cs="Arial"/>
          <w:sz w:val="20"/>
          <w:szCs w:val="20"/>
        </w:rPr>
      </w:pPr>
    </w:p>
    <w:p w:rsidR="005E4831" w:rsidRDefault="005E4831" w:rsidP="005E4831">
      <w:pPr>
        <w:pBdr>
          <w:top w:val="single" w:sz="6" w:space="0" w:color="auto"/>
        </w:pBdr>
        <w:autoSpaceDE w:val="0"/>
        <w:autoSpaceDN w:val="0"/>
        <w:adjustRightInd w:val="0"/>
        <w:spacing w:before="100" w:after="100" w:line="240" w:lineRule="auto"/>
        <w:jc w:val="both"/>
        <w:rPr>
          <w:rFonts w:ascii="Arial" w:hAnsi="Arial" w:cs="Arial"/>
          <w:sz w:val="2"/>
          <w:szCs w:val="2"/>
        </w:rPr>
      </w:pPr>
    </w:p>
    <w:p w:rsidR="00A601E5" w:rsidRDefault="00A601E5">
      <w:bookmarkStart w:id="4" w:name="_GoBack"/>
      <w:bookmarkEnd w:id="4"/>
    </w:p>
    <w:sectPr w:rsidR="00A601E5" w:rsidSect="000864BF">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87"/>
    <w:rsid w:val="000F7487"/>
    <w:rsid w:val="005E4831"/>
    <w:rsid w:val="00A60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1BFF64B4ABBFF190DF9632A72701E2967EE6C69B5FAD45E72F154AA2D9E97C22CE02D7F60F6A9DED7B6A037AAE6C7B8FBECD365F990F6Ct5q4J" TargetMode="External"/><Relationship Id="rId13" Type="http://schemas.openxmlformats.org/officeDocument/2006/relationships/hyperlink" Target="consultantplus://offline/ref=1B1BFF64B4ABBFF190DF9632A72701E29671E7C69C54F04FEF761948A5D6B66B25870ED6F60F6A9EEE246F166BF6637098A1CC28439B0Et6q5J" TargetMode="External"/><Relationship Id="rId18" Type="http://schemas.openxmlformats.org/officeDocument/2006/relationships/hyperlink" Target="consultantplus://offline/ref=1B1BFF64B4ABBFF190DF9632A72701E29570E8C29E5DAD45E72F154AA2D9E97C22CE02D7F60F6A9AE27B6A037AAE6C7B8FBECD365F990F6Ct5q4J" TargetMode="External"/><Relationship Id="rId3" Type="http://schemas.openxmlformats.org/officeDocument/2006/relationships/settings" Target="settings.xml"/><Relationship Id="rId21" Type="http://schemas.openxmlformats.org/officeDocument/2006/relationships/hyperlink" Target="consultantplus://offline/ref=1B1BFF64B4ABBFF190DF9632A72701E29D74E9CF9D54F04FEF761948A5D6B67925DF02D4FF116B9BFB723E53t3q6J" TargetMode="External"/><Relationship Id="rId7" Type="http://schemas.openxmlformats.org/officeDocument/2006/relationships/hyperlink" Target="consultantplus://offline/ref=1B1BFF64B4ABBFF190DF9632A72701E29570E8C29E5DAD45E72F154AA2D9E97C22CE02D7F60F6A9BE07B6A037AAE6C7B8FBECD365F990F6Ct5q4J" TargetMode="External"/><Relationship Id="rId12" Type="http://schemas.openxmlformats.org/officeDocument/2006/relationships/hyperlink" Target="consultantplus://offline/ref=1B1BFF64B4ABBFF190DF9632A72701E29777E4C59C5EAD45E72F154AA2D9E97C22CE02D7F60F6A9EED7B6A037AAE6C7B8FBECD365F990F6Ct5q4J" TargetMode="External"/><Relationship Id="rId17" Type="http://schemas.openxmlformats.org/officeDocument/2006/relationships/hyperlink" Target="consultantplus://offline/ref=1B1BFF64B4ABBFF190DF9632A72701E29570E8C29E5DAD45E72F154AA2D9E97C22CE02D7F60F6A9AE37B6A037AAE6C7B8FBECD365F990F6Ct5q4J" TargetMode="External"/><Relationship Id="rId2" Type="http://schemas.microsoft.com/office/2007/relationships/stylesWithEffects" Target="stylesWithEffects.xml"/><Relationship Id="rId16" Type="http://schemas.openxmlformats.org/officeDocument/2006/relationships/hyperlink" Target="consultantplus://offline/ref=1B1BFF64B4ABBFF190DF9632A72701E29570E8C29E5DAD45E72F154AA2D9E97C22CE02D7F60F6A9AE07B6A037AAE6C7B8FBECD365F990F6Ct5q4J" TargetMode="External"/><Relationship Id="rId20" Type="http://schemas.openxmlformats.org/officeDocument/2006/relationships/hyperlink" Target="consultantplus://offline/ref=1B1BFF64B4ABBFF190DF9632A72701E2957FE9C69959AD45E72F154AA2D9E97C22CE02D7F60F6A9AE67B6A037AAE6C7B8FBECD365F990F6Ct5q4J" TargetMode="External"/><Relationship Id="rId1" Type="http://schemas.openxmlformats.org/officeDocument/2006/relationships/styles" Target="styles.xml"/><Relationship Id="rId6" Type="http://schemas.openxmlformats.org/officeDocument/2006/relationships/hyperlink" Target="consultantplus://offline/ref=1B1BFF64B4ABBFF190DF9632A72701E2957FE9C69959AD45E72F154AA2D9E97C22CE02D7F60F6A9AE67B6A037AAE6C7B8FBECD365F990F6Ct5q4J" TargetMode="External"/><Relationship Id="rId11" Type="http://schemas.openxmlformats.org/officeDocument/2006/relationships/hyperlink" Target="consultantplus://offline/ref=1B1BFF64B4ABBFF190DF9632A72701E29570E8C29E5DAD45E72F154AA2D9E97C22CE02D7F60F6A9BEC7B6A037AAE6C7B8FBECD365F990F6Ct5q4J"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1B1BFF64B4ABBFF190DF9632A72701E29570E8C29E5DAD45E72F154AA2D9E97C22CE02D7F60F6A9AE67B6A037AAE6C7B8FBECD365F990F6Ct5q4J" TargetMode="External"/><Relationship Id="rId23" Type="http://schemas.openxmlformats.org/officeDocument/2006/relationships/theme" Target="theme/theme1.xml"/><Relationship Id="rId10" Type="http://schemas.openxmlformats.org/officeDocument/2006/relationships/hyperlink" Target="consultantplus://offline/ref=1B1BFF64B4ABBFF190DF9632A72701E29570E8C29E5DAD45E72F154AA2D9E97C22CE02D7F60F6A9BE07B6A037AAE6C7B8FBECD365F990F6Ct5q4J" TargetMode="External"/><Relationship Id="rId19" Type="http://schemas.openxmlformats.org/officeDocument/2006/relationships/hyperlink" Target="consultantplus://offline/ref=1B1BFF64B4ABBFF190DF9632A72701E29675E0CF9D59AD45E72F154AA2D9E97C30CE5ADBF406749AE56E3C523FtFq3J" TargetMode="External"/><Relationship Id="rId4" Type="http://schemas.openxmlformats.org/officeDocument/2006/relationships/webSettings" Target="webSettings.xml"/><Relationship Id="rId9" Type="http://schemas.openxmlformats.org/officeDocument/2006/relationships/hyperlink" Target="consultantplus://offline/ref=1B1BFF64B4ABBFF190DF9632A72701E2957FE9C69959AD45E72F154AA2D9E97C22CE02D7F60F6A9AE67B6A037AAE6C7B8FBECD365F990F6Ct5q4J" TargetMode="External"/><Relationship Id="rId14" Type="http://schemas.openxmlformats.org/officeDocument/2006/relationships/hyperlink" Target="consultantplus://offline/ref=1B1BFF64B4ABBFF190DF9632A72701E29570E8C29E5DAD45E72F154AA2D9E97C22CE02D7F60F6A9AE77B6A037AAE6C7B8FBECD365F990F6Ct5q4J"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2120</Words>
  <Characters>12084</Characters>
  <Application>Microsoft Office Word</Application>
  <DocSecurity>0</DocSecurity>
  <Lines>100</Lines>
  <Paragraphs>28</Paragraphs>
  <ScaleCrop>false</ScaleCrop>
  <Company>РОССТАТ</Company>
  <LinksUpToDate>false</LinksUpToDate>
  <CharactersWithSpaces>14176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P31_KhabarovaAN</dc:creator>
  <cp:keywords/>
  <dc:description/>
  <cp:lastModifiedBy>P31_KhabarovaAN</cp:lastModifiedBy>
  <cp:revision>2</cp:revision>
  <dcterms:created xsi:type="dcterms:W3CDTF">2018-10-29T09:43:00Z</dcterms:created>
  <dcterms:modified xsi:type="dcterms:W3CDTF">2018-10-29T09:43:00Z</dcterms:modified>
</cp:coreProperties>
</file>